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884" w:rsidRDefault="00AB3B4A" w:rsidP="00866BE5">
      <w:pPr>
        <w:ind w:firstLine="851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F02C18">
        <w:rPr>
          <w:rFonts w:ascii="Times New Roman" w:hAnsi="Times New Roman" w:cs="Times New Roman"/>
          <w:b/>
          <w:bCs/>
          <w:color w:val="000000"/>
          <w:sz w:val="32"/>
          <w:szCs w:val="32"/>
        </w:rPr>
        <w:t>Техническая спецификация закупаемых товаров</w:t>
      </w:r>
    </w:p>
    <w:p w:rsidR="00E1290F" w:rsidRDefault="00E1290F" w:rsidP="00866BE5">
      <w:pPr>
        <w:ind w:firstLine="851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DD4F26" w:rsidRPr="00DD4F26" w:rsidRDefault="00DD4F26" w:rsidP="00DD4F26">
      <w:pPr>
        <w:ind w:firstLine="851"/>
        <w:rPr>
          <w:rFonts w:ascii="Times New Roman" w:hAnsi="Times New Roman" w:cs="Times New Roman"/>
          <w:b/>
          <w:bCs/>
          <w:color w:val="000000"/>
        </w:rPr>
      </w:pPr>
      <w:r w:rsidRPr="00DD4F26">
        <w:rPr>
          <w:rFonts w:ascii="Times New Roman" w:hAnsi="Times New Roman" w:cs="Times New Roman"/>
          <w:b/>
          <w:bCs/>
          <w:color w:val="000000"/>
        </w:rPr>
        <w:t>Техническая спецификация закупаемых товаров</w:t>
      </w:r>
    </w:p>
    <w:p w:rsidR="00DD4F26" w:rsidRPr="00DD4F26" w:rsidRDefault="00DD4F26" w:rsidP="00DD4F26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DD4F26" w:rsidRPr="00DD4F26" w:rsidRDefault="00DD4F26" w:rsidP="00DD4F26">
      <w:pPr>
        <w:pStyle w:val="a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D4F26">
        <w:rPr>
          <w:rFonts w:ascii="Times New Roman" w:hAnsi="Times New Roman"/>
          <w:b/>
          <w:bCs/>
          <w:color w:val="000000"/>
          <w:sz w:val="24"/>
          <w:szCs w:val="24"/>
        </w:rPr>
        <w:t>Наименование открытого конкурса:</w:t>
      </w:r>
      <w:r w:rsidRPr="00DD4F26">
        <w:rPr>
          <w:rFonts w:ascii="Times New Roman" w:hAnsi="Times New Roman"/>
          <w:b/>
          <w:sz w:val="24"/>
          <w:szCs w:val="24"/>
        </w:rPr>
        <w:t xml:space="preserve"> </w:t>
      </w:r>
      <w:r w:rsidRPr="00DD4F26">
        <w:rPr>
          <w:rFonts w:ascii="Times New Roman" w:hAnsi="Times New Roman"/>
          <w:sz w:val="24"/>
          <w:szCs w:val="24"/>
          <w:lang w:val="kk-KZ"/>
        </w:rPr>
        <w:t xml:space="preserve"> мыло хозяйственное 72% </w:t>
      </w:r>
    </w:p>
    <w:p w:rsidR="00DD4F26" w:rsidRPr="00DD4F26" w:rsidRDefault="00DD4F26" w:rsidP="00DD4F26">
      <w:pPr>
        <w:pStyle w:val="a3"/>
        <w:tabs>
          <w:tab w:val="left" w:pos="10368"/>
        </w:tabs>
        <w:rPr>
          <w:rFonts w:ascii="Times New Roman" w:hAnsi="Times New Roman"/>
          <w:b/>
          <w:sz w:val="24"/>
          <w:szCs w:val="24"/>
          <w:lang w:val="kk-KZ"/>
        </w:rPr>
      </w:pPr>
      <w:r w:rsidRPr="00DD4F26">
        <w:rPr>
          <w:rFonts w:ascii="Times New Roman" w:hAnsi="Times New Roman"/>
          <w:b/>
          <w:sz w:val="24"/>
          <w:szCs w:val="24"/>
        </w:rPr>
        <w:t>Краткая характеристика:</w:t>
      </w:r>
    </w:p>
    <w:p w:rsidR="00DD4F26" w:rsidRPr="00DD4F26" w:rsidRDefault="00DD4F26" w:rsidP="00DD4F26">
      <w:pPr>
        <w:rPr>
          <w:rFonts w:ascii="Times New Roman" w:hAnsi="Times New Roman" w:cs="Times New Roman"/>
          <w:color w:val="000000"/>
          <w:lang w:val="kk-KZ"/>
        </w:rPr>
      </w:pPr>
    </w:p>
    <w:p w:rsidR="00DD4F26" w:rsidRPr="00DD4F26" w:rsidRDefault="00DD4F26" w:rsidP="00DD4F26">
      <w:pPr>
        <w:rPr>
          <w:rFonts w:ascii="Times New Roman" w:hAnsi="Times New Roman" w:cs="Times New Roman"/>
          <w:color w:val="000000"/>
          <w:shd w:val="clear" w:color="auto" w:fill="F7F7F7"/>
        </w:rPr>
      </w:pPr>
      <w:r w:rsidRPr="00DD4F26">
        <w:rPr>
          <w:rFonts w:ascii="Times New Roman" w:hAnsi="Times New Roman" w:cs="Times New Roman"/>
          <w:b/>
          <w:color w:val="000000"/>
          <w:shd w:val="clear" w:color="auto" w:fill="FFFFFF"/>
        </w:rPr>
        <w:t>Мыло хозяйственное</w:t>
      </w:r>
      <w:r w:rsidRPr="00DD4F26">
        <w:rPr>
          <w:rFonts w:ascii="Times New Roman" w:hAnsi="Times New Roman" w:cs="Times New Roman"/>
          <w:color w:val="000000"/>
          <w:shd w:val="clear" w:color="auto" w:fill="FFFFFF"/>
        </w:rPr>
        <w:t xml:space="preserve"> – сорт мыла с содержанием жирных кислот не более 72% и большим количеством щелочей, около 0,15%. Обладает антибактериальными свойствами. Хозяйственное твердое мыло выработано в соответствии с требованиями стандарта ГОСТ 30266-95, согласованным с органами Госсанэпиднадзора, по технологическим инструкциям и описаниям. Не должно обладать </w:t>
      </w:r>
      <w:proofErr w:type="spellStart"/>
      <w:r w:rsidRPr="00DD4F26">
        <w:rPr>
          <w:rFonts w:ascii="Times New Roman" w:hAnsi="Times New Roman" w:cs="Times New Roman"/>
          <w:color w:val="000000"/>
          <w:shd w:val="clear" w:color="auto" w:fill="FFFFFF"/>
        </w:rPr>
        <w:t>общетоксичным</w:t>
      </w:r>
      <w:proofErr w:type="spellEnd"/>
      <w:r w:rsidRPr="00DD4F26">
        <w:rPr>
          <w:rFonts w:ascii="Times New Roman" w:hAnsi="Times New Roman" w:cs="Times New Roman"/>
          <w:color w:val="000000"/>
          <w:shd w:val="clear" w:color="auto" w:fill="FFFFFF"/>
        </w:rPr>
        <w:t>, раздражающим, кожно-резорбтивным и </w:t>
      </w:r>
      <w:proofErr w:type="spellStart"/>
      <w:r w:rsidRPr="00DD4F26">
        <w:rPr>
          <w:rFonts w:ascii="Times New Roman" w:hAnsi="Times New Roman" w:cs="Times New Roman"/>
        </w:rPr>
        <w:fldChar w:fldCharType="begin"/>
      </w:r>
      <w:r w:rsidRPr="00DD4F26">
        <w:rPr>
          <w:rFonts w:ascii="Times New Roman" w:hAnsi="Times New Roman" w:cs="Times New Roman"/>
        </w:rPr>
        <w:instrText xml:space="preserve"> HYPERLINK "http://www.pandia.ru/text/category/allergiya/" \o "Аллергия" </w:instrText>
      </w:r>
      <w:r w:rsidRPr="00DD4F26">
        <w:rPr>
          <w:rFonts w:ascii="Times New Roman" w:hAnsi="Times New Roman" w:cs="Times New Roman"/>
        </w:rPr>
        <w:fldChar w:fldCharType="separate"/>
      </w:r>
      <w:r w:rsidRPr="00DD4F26">
        <w:rPr>
          <w:rStyle w:val="a5"/>
          <w:rFonts w:ascii="Times New Roman" w:hAnsi="Times New Roman" w:cs="Times New Roman"/>
          <w:color w:val="216FDB"/>
          <w:shd w:val="clear" w:color="auto" w:fill="FFFFFF"/>
        </w:rPr>
        <w:t>аллергизирующим</w:t>
      </w:r>
      <w:proofErr w:type="spellEnd"/>
      <w:r w:rsidRPr="00DD4F26">
        <w:rPr>
          <w:rFonts w:ascii="Times New Roman" w:hAnsi="Times New Roman" w:cs="Times New Roman"/>
        </w:rPr>
        <w:fldChar w:fldCharType="end"/>
      </w:r>
      <w:r w:rsidRPr="00DD4F26">
        <w:rPr>
          <w:rFonts w:ascii="Times New Roman" w:hAnsi="Times New Roman" w:cs="Times New Roman"/>
          <w:color w:val="000000"/>
          <w:shd w:val="clear" w:color="auto" w:fill="FFFFFF"/>
        </w:rPr>
        <w:t> действием.</w:t>
      </w:r>
      <w:r w:rsidRPr="00DD4F26">
        <w:rPr>
          <w:rFonts w:ascii="Times New Roman" w:hAnsi="Times New Roman" w:cs="Times New Roman"/>
          <w:color w:val="000000"/>
          <w:sz w:val="21"/>
          <w:szCs w:val="21"/>
          <w:shd w:val="clear" w:color="auto" w:fill="F7F7F7"/>
        </w:rPr>
        <w:t xml:space="preserve"> </w:t>
      </w:r>
      <w:r w:rsidRPr="00DD4F26">
        <w:rPr>
          <w:rFonts w:ascii="Times New Roman" w:hAnsi="Times New Roman" w:cs="Times New Roman"/>
          <w:color w:val="000000"/>
          <w:shd w:val="clear" w:color="auto" w:fill="F7F7F7"/>
        </w:rPr>
        <w:t>Мыло твердое на ощупь. Специфический мыльный. Не должно быть запаха продуктов разложения органических веществ, прогорклых жиров, рыбного и других неприятных запахов</w:t>
      </w:r>
    </w:p>
    <w:p w:rsidR="00DD4F26" w:rsidRPr="00DD4F26" w:rsidRDefault="00DD4F26" w:rsidP="00DD4F26">
      <w:pPr>
        <w:rPr>
          <w:rFonts w:ascii="Times New Roman" w:hAnsi="Times New Roman" w:cs="Times New Roman"/>
          <w:color w:val="000000"/>
          <w:shd w:val="clear" w:color="auto" w:fill="F7F7F7"/>
        </w:rPr>
      </w:pPr>
      <w:r w:rsidRPr="00DD4F26">
        <w:rPr>
          <w:rFonts w:ascii="Times New Roman" w:hAnsi="Times New Roman" w:cs="Times New Roman"/>
          <w:color w:val="000000"/>
          <w:shd w:val="clear" w:color="auto" w:fill="F7F7F7"/>
        </w:rPr>
        <w:t xml:space="preserve"> </w:t>
      </w:r>
    </w:p>
    <w:p w:rsidR="007E5E9D" w:rsidRDefault="007E5E9D" w:rsidP="00DD4F26">
      <w:pPr>
        <w:rPr>
          <w:rFonts w:ascii="Times New Roman" w:hAnsi="Times New Roman" w:cs="Times New Roman"/>
          <w:color w:val="000000"/>
        </w:rPr>
      </w:pPr>
    </w:p>
    <w:p w:rsidR="007E5E9D" w:rsidRDefault="002110E7" w:rsidP="00DD4F26">
      <w:pPr>
        <w:rPr>
          <w:rFonts w:ascii="Times New Roman" w:hAnsi="Times New Roman" w:cs="Times New Roman"/>
          <w:color w:val="000000"/>
          <w:shd w:val="clear" w:color="auto" w:fill="F7F7F7"/>
          <w:lang w:val="kk-KZ"/>
        </w:rPr>
      </w:pPr>
      <w:r>
        <w:rPr>
          <w:rFonts w:ascii="Times New Roman" w:hAnsi="Times New Roman" w:cs="Times New Roman"/>
          <w:b/>
          <w:color w:val="000000"/>
          <w:shd w:val="clear" w:color="auto" w:fill="F7F7F7"/>
        </w:rPr>
        <w:t>К</w:t>
      </w:r>
      <w:r>
        <w:rPr>
          <w:rFonts w:ascii="Times New Roman" w:hAnsi="Times New Roman" w:cs="Times New Roman"/>
          <w:b/>
          <w:color w:val="000000"/>
          <w:shd w:val="clear" w:color="auto" w:fill="F7F7F7"/>
          <w:lang w:val="kk-KZ"/>
        </w:rPr>
        <w:t>і</w:t>
      </w:r>
      <w:proofErr w:type="gramStart"/>
      <w:r>
        <w:rPr>
          <w:rFonts w:ascii="Times New Roman" w:hAnsi="Times New Roman" w:cs="Times New Roman"/>
          <w:b/>
          <w:color w:val="000000"/>
          <w:shd w:val="clear" w:color="auto" w:fill="F7F7F7"/>
          <w:lang w:val="kk-KZ"/>
        </w:rPr>
        <w:t>р</w:t>
      </w:r>
      <w:proofErr w:type="gramEnd"/>
      <w:r>
        <w:rPr>
          <w:rFonts w:ascii="Times New Roman" w:hAnsi="Times New Roman" w:cs="Times New Roman"/>
          <w:b/>
          <w:color w:val="000000"/>
          <w:shd w:val="clear" w:color="auto" w:fill="F7F7F7"/>
          <w:lang w:val="kk-KZ"/>
        </w:rPr>
        <w:t xml:space="preserve"> сабын-</w:t>
      </w:r>
      <w:r>
        <w:rPr>
          <w:rFonts w:ascii="Times New Roman" w:hAnsi="Times New Roman" w:cs="Times New Roman"/>
          <w:color w:val="000000"/>
          <w:shd w:val="clear" w:color="auto" w:fill="F7F7F7"/>
        </w:rPr>
        <w:t>М</w:t>
      </w:r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ай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қышқылының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мөлшері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72%-дан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аспайтын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және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сілтілердің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көп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мөлшері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,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шамамен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0,15%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болатын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сабын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түрі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.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Бактерияға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қарсы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қасиеттері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бар.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Кі</w:t>
      </w:r>
      <w:proofErr w:type="gram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р</w:t>
      </w:r>
      <w:proofErr w:type="spellEnd"/>
      <w:proofErr w:type="gram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жууға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арналған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қатты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сабын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ГОСТ 30266-95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стандартының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талаптарына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сәйкес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,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мемлекеттік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санитарлық-эпидемиологиялық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қадағалау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органдарымен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келісілген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,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технологиялық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нұсқаулықтар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мен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сипаттамалар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бойынша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шығарылады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.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Ол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жалпы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улы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,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ті</w:t>
      </w:r>
      <w:proofErr w:type="gram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т</w:t>
      </w:r>
      <w:proofErr w:type="gram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іркендіргіш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,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теріге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сорғыш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немесе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аллергенді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әсер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етпеуі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керек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.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Сабын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қолмен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ұ</w:t>
      </w:r>
      <w:proofErr w:type="gram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стау</w:t>
      </w:r>
      <w:proofErr w:type="gram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ға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қиын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.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Арнайы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сабын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.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Органикалық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заттардың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ыдырау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өнімдерінің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,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қышқыл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майлардың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,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балық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немесе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</w:t>
      </w:r>
      <w:proofErr w:type="spellStart"/>
      <w:proofErr w:type="gram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бас</w:t>
      </w:r>
      <w:proofErr w:type="gram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қа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жағымсыз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иістердің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иісі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болмауы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 xml:space="preserve"> </w:t>
      </w:r>
      <w:proofErr w:type="spellStart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керек</w:t>
      </w:r>
      <w:proofErr w:type="spellEnd"/>
      <w:r w:rsidR="007E5E9D" w:rsidRPr="007E5E9D">
        <w:rPr>
          <w:rFonts w:ascii="Times New Roman" w:hAnsi="Times New Roman" w:cs="Times New Roman"/>
          <w:color w:val="000000"/>
          <w:shd w:val="clear" w:color="auto" w:fill="F7F7F7"/>
        </w:rPr>
        <w:t>.</w:t>
      </w:r>
    </w:p>
    <w:p w:rsidR="00EE4ACF" w:rsidRDefault="00EE4ACF" w:rsidP="00DD4F26">
      <w:pPr>
        <w:rPr>
          <w:rFonts w:ascii="Times New Roman" w:hAnsi="Times New Roman" w:cs="Times New Roman"/>
          <w:color w:val="000000"/>
          <w:shd w:val="clear" w:color="auto" w:fill="F7F7F7"/>
          <w:lang w:val="kk-KZ"/>
        </w:rPr>
      </w:pPr>
      <w:bookmarkStart w:id="0" w:name="_GoBack"/>
      <w:bookmarkEnd w:id="0"/>
    </w:p>
    <w:sectPr w:rsidR="00EE4ACF" w:rsidSect="00D32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3B4A"/>
    <w:rsid w:val="00041B11"/>
    <w:rsid w:val="00077A5F"/>
    <w:rsid w:val="0018526D"/>
    <w:rsid w:val="001972B2"/>
    <w:rsid w:val="001A6E79"/>
    <w:rsid w:val="001B6EB3"/>
    <w:rsid w:val="001C1D75"/>
    <w:rsid w:val="002110E7"/>
    <w:rsid w:val="00283007"/>
    <w:rsid w:val="003566DC"/>
    <w:rsid w:val="003E06C7"/>
    <w:rsid w:val="004018F1"/>
    <w:rsid w:val="004037A9"/>
    <w:rsid w:val="0041151F"/>
    <w:rsid w:val="004978FF"/>
    <w:rsid w:val="005B2AC9"/>
    <w:rsid w:val="00680F16"/>
    <w:rsid w:val="00744C29"/>
    <w:rsid w:val="007767AD"/>
    <w:rsid w:val="00794AE3"/>
    <w:rsid w:val="007A4FA1"/>
    <w:rsid w:val="007E5E9D"/>
    <w:rsid w:val="00842951"/>
    <w:rsid w:val="00866BE5"/>
    <w:rsid w:val="008B7129"/>
    <w:rsid w:val="00953947"/>
    <w:rsid w:val="00991FD7"/>
    <w:rsid w:val="00A30127"/>
    <w:rsid w:val="00A54EBC"/>
    <w:rsid w:val="00AB3B4A"/>
    <w:rsid w:val="00AE4988"/>
    <w:rsid w:val="00C53FF0"/>
    <w:rsid w:val="00C80E24"/>
    <w:rsid w:val="00CA4BEA"/>
    <w:rsid w:val="00CB66C5"/>
    <w:rsid w:val="00CE1296"/>
    <w:rsid w:val="00D328F4"/>
    <w:rsid w:val="00DD4F26"/>
    <w:rsid w:val="00E1290F"/>
    <w:rsid w:val="00E95884"/>
    <w:rsid w:val="00EE4ACF"/>
    <w:rsid w:val="00F02C18"/>
    <w:rsid w:val="00F7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3B4A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rsid w:val="00AB3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DD4F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2025-03-26T13:41:00Z</cp:lastPrinted>
  <dcterms:created xsi:type="dcterms:W3CDTF">2020-03-15T04:54:00Z</dcterms:created>
  <dcterms:modified xsi:type="dcterms:W3CDTF">2026-04-21T11:35:00Z</dcterms:modified>
</cp:coreProperties>
</file>